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2CF" w:rsidRDefault="009822CF" w:rsidP="00603AFF">
      <w:pPr>
        <w:pStyle w:val="1"/>
        <w:jc w:val="center"/>
      </w:pPr>
      <w:r w:rsidRPr="0036009C">
        <w:rPr>
          <w:b/>
          <w:noProof/>
          <w:lang w:val="ru-RU"/>
        </w:rPr>
        <w:drawing>
          <wp:inline distT="0" distB="0" distL="0" distR="0" wp14:anchorId="0606855E" wp14:editId="43370FFC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AFF" w:rsidRPr="00603AFF" w:rsidRDefault="00603AFF" w:rsidP="00603AFF"/>
    <w:p w:rsidR="009822CF" w:rsidRPr="004536AC" w:rsidRDefault="009822CF" w:rsidP="009822CF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536AC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9822CF" w:rsidRPr="004536AC" w:rsidRDefault="009822CF" w:rsidP="009822CF">
      <w:pPr>
        <w:pStyle w:val="2"/>
        <w:pBdr>
          <w:bottom w:val="single" w:sz="12" w:space="1" w:color="auto"/>
        </w:pBdr>
        <w:rPr>
          <w:b w:val="0"/>
          <w:sz w:val="28"/>
          <w:szCs w:val="28"/>
        </w:rPr>
      </w:pPr>
      <w:r w:rsidRPr="004536AC">
        <w:rPr>
          <w:sz w:val="28"/>
          <w:szCs w:val="28"/>
        </w:rPr>
        <w:t>КИЇВСЬКОЇ ОБЛАСТІ</w:t>
      </w:r>
    </w:p>
    <w:p w:rsidR="009822CF" w:rsidRDefault="00AF7E50" w:rsidP="009822CF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СІМДЕСЯТ СЬОМА  СЕСІЯ</w:t>
      </w:r>
      <w:r w:rsidR="009822CF">
        <w:rPr>
          <w:b/>
          <w:sz w:val="28"/>
          <w:szCs w:val="28"/>
        </w:rPr>
        <w:t xml:space="preserve">    СЬОМОГО    СКЛИКАННЯ</w:t>
      </w:r>
    </w:p>
    <w:p w:rsidR="00AF7E50" w:rsidRPr="008D0388" w:rsidRDefault="008D0388" w:rsidP="009822C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AF7E50" w:rsidRPr="008D0388">
        <w:rPr>
          <w:b/>
          <w:sz w:val="22"/>
          <w:szCs w:val="22"/>
        </w:rPr>
        <w:t>ПОЗАЧЕРГОВ</w:t>
      </w:r>
      <w:r w:rsidR="00603AFF">
        <w:rPr>
          <w:b/>
          <w:sz w:val="22"/>
          <w:szCs w:val="22"/>
        </w:rPr>
        <w:t>А</w:t>
      </w:r>
      <w:r>
        <w:rPr>
          <w:b/>
          <w:sz w:val="22"/>
          <w:szCs w:val="22"/>
        </w:rPr>
        <w:t>)</w:t>
      </w:r>
    </w:p>
    <w:p w:rsidR="009822CF" w:rsidRPr="001B733E" w:rsidRDefault="009822CF" w:rsidP="009822CF">
      <w:pPr>
        <w:jc w:val="center"/>
        <w:rPr>
          <w:b/>
          <w:sz w:val="28"/>
          <w:szCs w:val="28"/>
        </w:rPr>
      </w:pPr>
    </w:p>
    <w:p w:rsidR="009822CF" w:rsidRDefault="009822CF" w:rsidP="009822CF">
      <w:pPr>
        <w:pStyle w:val="1"/>
        <w:jc w:val="center"/>
        <w:rPr>
          <w:b/>
          <w:sz w:val="28"/>
          <w:szCs w:val="28"/>
        </w:rPr>
      </w:pPr>
      <w:r w:rsidRPr="004536AC">
        <w:rPr>
          <w:b/>
          <w:sz w:val="28"/>
          <w:szCs w:val="28"/>
        </w:rPr>
        <w:t>Р  І   Ш   Е   Н   Н   Я</w:t>
      </w:r>
    </w:p>
    <w:p w:rsidR="009822CF" w:rsidRPr="005802F4" w:rsidRDefault="009822CF" w:rsidP="009822CF"/>
    <w:p w:rsidR="009822CF" w:rsidRPr="004536AC" w:rsidRDefault="009822CF" w:rsidP="009822CF"/>
    <w:p w:rsidR="00574357" w:rsidRPr="00574357" w:rsidRDefault="00574357" w:rsidP="00574357">
      <w:pPr>
        <w:keepNext/>
        <w:outlineLvl w:val="0"/>
        <w:rPr>
          <w:b/>
          <w:sz w:val="28"/>
          <w:szCs w:val="26"/>
        </w:rPr>
      </w:pPr>
      <w:r w:rsidRPr="00574357">
        <w:rPr>
          <w:b/>
          <w:sz w:val="28"/>
          <w:szCs w:val="26"/>
        </w:rPr>
        <w:t xml:space="preserve">« 07 » квітня  2020 року </w:t>
      </w:r>
      <w:r w:rsidRPr="00574357">
        <w:rPr>
          <w:b/>
          <w:sz w:val="28"/>
          <w:szCs w:val="26"/>
        </w:rPr>
        <w:tab/>
      </w:r>
      <w:r w:rsidRPr="00574357">
        <w:rPr>
          <w:b/>
          <w:sz w:val="28"/>
          <w:szCs w:val="26"/>
        </w:rPr>
        <w:tab/>
      </w:r>
      <w:r w:rsidRPr="00574357">
        <w:rPr>
          <w:b/>
          <w:sz w:val="28"/>
          <w:szCs w:val="26"/>
        </w:rPr>
        <w:tab/>
        <w:t xml:space="preserve">            </w:t>
      </w:r>
      <w:r w:rsidRPr="00574357">
        <w:rPr>
          <w:b/>
          <w:sz w:val="28"/>
          <w:szCs w:val="26"/>
        </w:rPr>
        <w:tab/>
        <w:t xml:space="preserve">          № </w:t>
      </w:r>
      <w:r w:rsidR="00B945AA">
        <w:rPr>
          <w:b/>
          <w:sz w:val="28"/>
          <w:szCs w:val="26"/>
          <w:lang w:val="en-US"/>
        </w:rPr>
        <w:t>4822-</w:t>
      </w:r>
      <w:r w:rsidRPr="00574357">
        <w:rPr>
          <w:b/>
          <w:sz w:val="28"/>
          <w:szCs w:val="26"/>
        </w:rPr>
        <w:t>77</w:t>
      </w:r>
      <w:bookmarkStart w:id="0" w:name="_GoBack"/>
      <w:bookmarkEnd w:id="0"/>
      <w:r w:rsidRPr="00574357">
        <w:rPr>
          <w:b/>
          <w:sz w:val="28"/>
          <w:szCs w:val="26"/>
        </w:rPr>
        <w:t>–</w:t>
      </w:r>
      <w:r w:rsidRPr="00574357">
        <w:rPr>
          <w:b/>
          <w:sz w:val="28"/>
          <w:szCs w:val="26"/>
          <w:lang w:val="en-US"/>
        </w:rPr>
        <w:t>V</w:t>
      </w:r>
      <w:r w:rsidRPr="00574357">
        <w:rPr>
          <w:b/>
          <w:sz w:val="28"/>
          <w:szCs w:val="26"/>
        </w:rPr>
        <w:t>ІІ</w:t>
      </w:r>
    </w:p>
    <w:p w:rsidR="009822CF" w:rsidRPr="0066301F" w:rsidRDefault="009822CF" w:rsidP="009822CF">
      <w:pPr>
        <w:rPr>
          <w:sz w:val="26"/>
          <w:szCs w:val="26"/>
        </w:rPr>
      </w:pPr>
    </w:p>
    <w:p w:rsidR="009822CF" w:rsidRPr="0066301F" w:rsidRDefault="009822CF" w:rsidP="009822CF">
      <w:pPr>
        <w:pStyle w:val="a4"/>
        <w:rPr>
          <w:rFonts w:ascii="Times New Roman" w:hAnsi="Times New Roman"/>
          <w:b/>
          <w:sz w:val="26"/>
          <w:szCs w:val="26"/>
          <w:lang w:val="uk-UA"/>
        </w:rPr>
      </w:pPr>
      <w:r w:rsidRPr="0066301F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рішення </w:t>
      </w:r>
    </w:p>
    <w:p w:rsidR="009822CF" w:rsidRPr="0066301F" w:rsidRDefault="009822CF" w:rsidP="009822CF">
      <w:pPr>
        <w:pStyle w:val="a4"/>
        <w:rPr>
          <w:rFonts w:ascii="Times New Roman" w:hAnsi="Times New Roman"/>
          <w:b/>
          <w:sz w:val="26"/>
          <w:szCs w:val="26"/>
          <w:lang w:val="uk-UA"/>
        </w:rPr>
      </w:pPr>
      <w:r w:rsidRPr="0066301F">
        <w:rPr>
          <w:rFonts w:ascii="Times New Roman" w:hAnsi="Times New Roman"/>
          <w:b/>
          <w:sz w:val="26"/>
          <w:szCs w:val="26"/>
          <w:lang w:val="uk-UA"/>
        </w:rPr>
        <w:t xml:space="preserve">Бучанської міської ради </w:t>
      </w:r>
    </w:p>
    <w:p w:rsidR="009822CF" w:rsidRPr="0066301F" w:rsidRDefault="009822CF" w:rsidP="009822CF">
      <w:pPr>
        <w:pStyle w:val="a4"/>
        <w:rPr>
          <w:rFonts w:ascii="Times New Roman" w:hAnsi="Times New Roman"/>
          <w:b/>
          <w:sz w:val="26"/>
          <w:szCs w:val="26"/>
          <w:lang w:val="uk-UA"/>
        </w:rPr>
      </w:pPr>
      <w:r w:rsidRPr="0066301F">
        <w:rPr>
          <w:rFonts w:ascii="Times New Roman" w:hAnsi="Times New Roman"/>
          <w:b/>
          <w:sz w:val="26"/>
          <w:szCs w:val="26"/>
          <w:lang w:val="uk-UA"/>
        </w:rPr>
        <w:t>№10-1-7 від 03.11.2015 «Про затвердження</w:t>
      </w:r>
    </w:p>
    <w:p w:rsidR="009822CF" w:rsidRPr="0066301F" w:rsidRDefault="009822CF" w:rsidP="009822CF">
      <w:pPr>
        <w:pStyle w:val="a4"/>
        <w:rPr>
          <w:rFonts w:ascii="Times New Roman" w:hAnsi="Times New Roman"/>
          <w:b/>
          <w:sz w:val="26"/>
          <w:szCs w:val="26"/>
          <w:lang w:val="uk-UA"/>
        </w:rPr>
      </w:pPr>
      <w:r w:rsidRPr="0066301F">
        <w:rPr>
          <w:rFonts w:ascii="Times New Roman" w:hAnsi="Times New Roman"/>
          <w:b/>
          <w:sz w:val="26"/>
          <w:szCs w:val="26"/>
          <w:lang w:val="uk-UA"/>
        </w:rPr>
        <w:t>складу постійних депутатських комісій</w:t>
      </w:r>
    </w:p>
    <w:p w:rsidR="009822CF" w:rsidRPr="0066301F" w:rsidRDefault="009822CF" w:rsidP="009822CF">
      <w:pPr>
        <w:pStyle w:val="a4"/>
        <w:rPr>
          <w:rFonts w:ascii="Times New Roman" w:hAnsi="Times New Roman"/>
          <w:b/>
          <w:sz w:val="26"/>
          <w:szCs w:val="26"/>
          <w:lang w:val="uk-UA"/>
        </w:rPr>
      </w:pPr>
      <w:r w:rsidRPr="0066301F">
        <w:rPr>
          <w:rFonts w:ascii="Times New Roman" w:hAnsi="Times New Roman"/>
          <w:b/>
          <w:sz w:val="26"/>
          <w:szCs w:val="26"/>
        </w:rPr>
        <w:t>VII</w:t>
      </w:r>
      <w:r w:rsidRPr="0066301F">
        <w:rPr>
          <w:rFonts w:ascii="Times New Roman" w:hAnsi="Times New Roman"/>
          <w:b/>
          <w:sz w:val="26"/>
          <w:szCs w:val="26"/>
          <w:lang w:val="uk-UA"/>
        </w:rPr>
        <w:t xml:space="preserve"> скликання»</w:t>
      </w:r>
    </w:p>
    <w:p w:rsidR="009822CF" w:rsidRPr="0066301F" w:rsidRDefault="009822CF" w:rsidP="009822CF">
      <w:pPr>
        <w:shd w:val="clear" w:color="auto" w:fill="FFFFFF"/>
        <w:rPr>
          <w:sz w:val="26"/>
          <w:szCs w:val="26"/>
        </w:rPr>
      </w:pPr>
    </w:p>
    <w:p w:rsidR="009822CF" w:rsidRPr="0066301F" w:rsidRDefault="009822CF" w:rsidP="009822CF">
      <w:pPr>
        <w:ind w:firstLine="708"/>
        <w:jc w:val="both"/>
        <w:rPr>
          <w:sz w:val="26"/>
          <w:szCs w:val="26"/>
        </w:rPr>
      </w:pPr>
      <w:r w:rsidRPr="0066301F">
        <w:rPr>
          <w:sz w:val="26"/>
          <w:szCs w:val="26"/>
        </w:rPr>
        <w:t xml:space="preserve">Враховуючи припинення повноважень депутата Бучанської міської ради </w:t>
      </w:r>
      <w:r>
        <w:rPr>
          <w:sz w:val="26"/>
          <w:szCs w:val="26"/>
        </w:rPr>
        <w:t xml:space="preserve">             </w:t>
      </w:r>
      <w:r w:rsidRPr="0066301F">
        <w:rPr>
          <w:sz w:val="26"/>
          <w:szCs w:val="26"/>
        </w:rPr>
        <w:t xml:space="preserve">VII скликання </w:t>
      </w:r>
      <w:r w:rsidR="00804B20">
        <w:rPr>
          <w:sz w:val="26"/>
          <w:szCs w:val="26"/>
        </w:rPr>
        <w:t>Окоєва Івана Миколайовича</w:t>
      </w:r>
      <w:r>
        <w:rPr>
          <w:sz w:val="26"/>
          <w:szCs w:val="26"/>
        </w:rPr>
        <w:t xml:space="preserve"> </w:t>
      </w:r>
      <w:r w:rsidRPr="0066301F">
        <w:rPr>
          <w:sz w:val="26"/>
          <w:szCs w:val="26"/>
        </w:rPr>
        <w:t>та визнання обраним депутат</w:t>
      </w:r>
      <w:r>
        <w:rPr>
          <w:sz w:val="26"/>
          <w:szCs w:val="26"/>
        </w:rPr>
        <w:t>ом</w:t>
      </w:r>
      <w:r w:rsidRPr="0066301F">
        <w:rPr>
          <w:sz w:val="26"/>
          <w:szCs w:val="26"/>
        </w:rPr>
        <w:t xml:space="preserve"> Бучанської міської ради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VII</w:t>
      </w:r>
      <w:r w:rsidRPr="00E968E2">
        <w:rPr>
          <w:sz w:val="26"/>
          <w:szCs w:val="26"/>
        </w:rPr>
        <w:t xml:space="preserve"> скликання </w:t>
      </w:r>
      <w:r w:rsidR="00804B20">
        <w:rPr>
          <w:sz w:val="26"/>
          <w:szCs w:val="26"/>
        </w:rPr>
        <w:t>Руденка Костянтина Ігоровича</w:t>
      </w:r>
      <w:r w:rsidRPr="0066301F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66301F">
        <w:rPr>
          <w:sz w:val="26"/>
          <w:szCs w:val="26"/>
        </w:rPr>
        <w:t xml:space="preserve">на виконання вимог чинного законодавства, регламенту Бучанської міської рада VII скликання, керуючись Законом України «Про місцеве самоврядування в Україні» міська рада </w:t>
      </w:r>
    </w:p>
    <w:p w:rsidR="009822CF" w:rsidRPr="0066301F" w:rsidRDefault="009822CF" w:rsidP="009822CF">
      <w:pPr>
        <w:jc w:val="center"/>
        <w:rPr>
          <w:sz w:val="26"/>
          <w:szCs w:val="26"/>
        </w:rPr>
      </w:pPr>
    </w:p>
    <w:p w:rsidR="009822CF" w:rsidRPr="0066301F" w:rsidRDefault="009822CF" w:rsidP="009822CF">
      <w:pPr>
        <w:rPr>
          <w:b/>
          <w:sz w:val="26"/>
          <w:szCs w:val="26"/>
        </w:rPr>
      </w:pPr>
      <w:r w:rsidRPr="0066301F">
        <w:rPr>
          <w:b/>
          <w:sz w:val="26"/>
          <w:szCs w:val="26"/>
        </w:rPr>
        <w:t>ВИРІШИЛА:</w:t>
      </w:r>
    </w:p>
    <w:p w:rsidR="009822CF" w:rsidRPr="0066301F" w:rsidRDefault="009822CF" w:rsidP="009822CF">
      <w:pPr>
        <w:rPr>
          <w:b/>
          <w:sz w:val="26"/>
          <w:szCs w:val="26"/>
        </w:rPr>
      </w:pPr>
    </w:p>
    <w:p w:rsidR="009822CF" w:rsidRPr="0066301F" w:rsidRDefault="009822CF" w:rsidP="009822CF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66301F">
        <w:rPr>
          <w:rFonts w:ascii="Times New Roman" w:hAnsi="Times New Roman"/>
          <w:sz w:val="26"/>
          <w:szCs w:val="26"/>
          <w:lang w:val="uk-UA"/>
        </w:rPr>
        <w:t xml:space="preserve">Внести зміни </w:t>
      </w:r>
      <w:r>
        <w:rPr>
          <w:rFonts w:ascii="Times New Roman" w:hAnsi="Times New Roman"/>
          <w:sz w:val="26"/>
          <w:szCs w:val="26"/>
          <w:lang w:val="uk-UA"/>
        </w:rPr>
        <w:t>до пп.</w:t>
      </w:r>
      <w:r w:rsidRPr="00B62D31">
        <w:rPr>
          <w:rFonts w:ascii="Times New Roman" w:hAnsi="Times New Roman"/>
          <w:sz w:val="26"/>
          <w:szCs w:val="26"/>
          <w:lang w:val="uk-UA"/>
        </w:rPr>
        <w:t>6</w:t>
      </w:r>
      <w:r>
        <w:rPr>
          <w:rFonts w:ascii="Times New Roman" w:hAnsi="Times New Roman"/>
          <w:sz w:val="26"/>
          <w:szCs w:val="26"/>
          <w:lang w:val="uk-UA"/>
        </w:rPr>
        <w:t xml:space="preserve">, </w:t>
      </w:r>
      <w:r w:rsidRPr="0066301F">
        <w:rPr>
          <w:rFonts w:ascii="Times New Roman" w:hAnsi="Times New Roman"/>
          <w:sz w:val="26"/>
          <w:szCs w:val="26"/>
          <w:lang w:val="uk-UA"/>
        </w:rPr>
        <w:t xml:space="preserve"> пункту 1 Рішення </w:t>
      </w:r>
      <w:r w:rsidR="006D19DB">
        <w:rPr>
          <w:rFonts w:ascii="Times New Roman" w:hAnsi="Times New Roman"/>
          <w:sz w:val="26"/>
          <w:szCs w:val="26"/>
          <w:lang w:val="uk-UA"/>
        </w:rPr>
        <w:t>Бучанської міської ради  №10-1-VII</w:t>
      </w:r>
      <w:r w:rsidRPr="0066301F">
        <w:rPr>
          <w:rFonts w:ascii="Times New Roman" w:hAnsi="Times New Roman"/>
          <w:sz w:val="26"/>
          <w:szCs w:val="26"/>
          <w:lang w:val="uk-UA"/>
        </w:rPr>
        <w:t xml:space="preserve"> від 03.11.2015 «Про затвердження складу постійних депутатських комісій </w:t>
      </w:r>
      <w:r>
        <w:rPr>
          <w:rFonts w:ascii="Times New Roman" w:hAnsi="Times New Roman"/>
          <w:sz w:val="26"/>
          <w:szCs w:val="26"/>
          <w:lang w:val="uk-UA"/>
        </w:rPr>
        <w:t xml:space="preserve">                          </w:t>
      </w:r>
      <w:r w:rsidRPr="0066301F">
        <w:rPr>
          <w:rFonts w:ascii="Times New Roman" w:hAnsi="Times New Roman"/>
          <w:sz w:val="26"/>
          <w:szCs w:val="26"/>
        </w:rPr>
        <w:t>VII</w:t>
      </w:r>
      <w:r w:rsidRPr="0066301F">
        <w:rPr>
          <w:rFonts w:ascii="Times New Roman" w:hAnsi="Times New Roman"/>
          <w:sz w:val="26"/>
          <w:szCs w:val="26"/>
          <w:lang w:val="uk-UA"/>
        </w:rPr>
        <w:t xml:space="preserve"> скликання», та викласти в наступній редакції: </w:t>
      </w:r>
    </w:p>
    <w:p w:rsidR="009822CF" w:rsidRDefault="009822CF" w:rsidP="009822CF">
      <w:pPr>
        <w:pStyle w:val="a4"/>
        <w:ind w:left="360"/>
        <w:rPr>
          <w:rFonts w:ascii="Times New Roman" w:hAnsi="Times New Roman"/>
          <w:sz w:val="26"/>
          <w:szCs w:val="26"/>
          <w:lang w:val="uk-UA"/>
        </w:rPr>
      </w:pPr>
    </w:p>
    <w:p w:rsidR="009822CF" w:rsidRDefault="009822CF" w:rsidP="009822CF">
      <w:pPr>
        <w:pStyle w:val="a4"/>
        <w:numPr>
          <w:ilvl w:val="0"/>
          <w:numId w:val="2"/>
        </w:numPr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Комісія з питань освіти, культури, спорту, справ молоді та гуманітарних питань:</w:t>
      </w:r>
    </w:p>
    <w:p w:rsidR="009822CF" w:rsidRDefault="009822CF" w:rsidP="009822CF">
      <w:pPr>
        <w:pStyle w:val="a4"/>
        <w:ind w:left="720"/>
        <w:rPr>
          <w:rFonts w:ascii="Times New Roman" w:hAnsi="Times New Roman"/>
          <w:sz w:val="26"/>
          <w:szCs w:val="26"/>
          <w:lang w:val="uk-UA"/>
        </w:rPr>
      </w:pPr>
    </w:p>
    <w:p w:rsidR="009822CF" w:rsidRPr="001676EF" w:rsidRDefault="009822CF" w:rsidP="009822CF">
      <w:pPr>
        <w:pStyle w:val="a4"/>
        <w:ind w:left="7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Голова комісії: Наконечний Михайло Петрович</w:t>
      </w:r>
    </w:p>
    <w:p w:rsidR="009822CF" w:rsidRPr="001676EF" w:rsidRDefault="009822CF" w:rsidP="009822CF">
      <w:pPr>
        <w:pStyle w:val="a4"/>
        <w:ind w:left="7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Заступник голови комісії: </w:t>
      </w:r>
      <w:r w:rsidR="00BB551F">
        <w:rPr>
          <w:rFonts w:ascii="Times New Roman" w:hAnsi="Times New Roman"/>
          <w:sz w:val="26"/>
          <w:szCs w:val="26"/>
          <w:lang w:val="uk-UA"/>
        </w:rPr>
        <w:t>Руденко Костянтин Ігорович</w:t>
      </w:r>
    </w:p>
    <w:p w:rsidR="009822CF" w:rsidRPr="001676EF" w:rsidRDefault="009822CF" w:rsidP="009822CF">
      <w:pPr>
        <w:pStyle w:val="a4"/>
        <w:ind w:left="7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Секретар комісії: Березинець Олена Едуардівна</w:t>
      </w:r>
    </w:p>
    <w:p w:rsidR="00FC4D8B" w:rsidRPr="00FC4D8B" w:rsidRDefault="009822CF" w:rsidP="00FC4D8B">
      <w:pPr>
        <w:pStyle w:val="a4"/>
        <w:ind w:left="7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Члени комісії: Щербаненко Юрій Анатолійович</w:t>
      </w:r>
    </w:p>
    <w:p w:rsidR="00574357" w:rsidRPr="007E27F6" w:rsidRDefault="00574357" w:rsidP="007E27F6">
      <w:pPr>
        <w:rPr>
          <w:rFonts w:eastAsia="Calibri"/>
          <w:sz w:val="26"/>
          <w:szCs w:val="26"/>
        </w:rPr>
      </w:pPr>
    </w:p>
    <w:p w:rsidR="00574357" w:rsidRPr="00C17667" w:rsidRDefault="00574357" w:rsidP="00FC4D8B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</w:pPr>
      <w:r w:rsidRPr="00C17667"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>Контроль за виконанням даного рішення покласти на комісію з питань регламенту, правової політики, депутатської етики та контролю за виконанням рішення ради та її виконавчого комітету.</w:t>
      </w:r>
    </w:p>
    <w:p w:rsidR="009822CF" w:rsidRPr="0066301F" w:rsidRDefault="009822CF" w:rsidP="00FC4D8B">
      <w:pPr>
        <w:pStyle w:val="a4"/>
        <w:ind w:left="284"/>
        <w:rPr>
          <w:rFonts w:ascii="Times New Roman" w:hAnsi="Times New Roman"/>
          <w:sz w:val="26"/>
          <w:szCs w:val="26"/>
          <w:lang w:val="uk-UA"/>
        </w:rPr>
      </w:pPr>
    </w:p>
    <w:p w:rsidR="009822CF" w:rsidRDefault="009822CF" w:rsidP="009822CF">
      <w:pPr>
        <w:pStyle w:val="a4"/>
        <w:ind w:left="72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822CF" w:rsidRDefault="009822CF" w:rsidP="009822CF">
      <w:pPr>
        <w:pStyle w:val="a4"/>
        <w:ind w:left="72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BB551F" w:rsidRDefault="009822CF" w:rsidP="009822CF">
      <w:pPr>
        <w:pStyle w:val="a4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Міський голова</w:t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  <w:t xml:space="preserve">        </w:t>
      </w:r>
      <w:r w:rsidRPr="008868CB">
        <w:rPr>
          <w:rFonts w:ascii="Times New Roman" w:hAnsi="Times New Roman"/>
          <w:b/>
          <w:sz w:val="28"/>
          <w:szCs w:val="28"/>
          <w:lang w:val="ru-RU"/>
        </w:rPr>
        <w:t>А.П.Федорук</w:t>
      </w:r>
    </w:p>
    <w:p w:rsidR="009822CF" w:rsidRDefault="009822CF" w:rsidP="009822CF"/>
    <w:p w:rsidR="004D4E27" w:rsidRDefault="004D4E27"/>
    <w:sectPr w:rsidR="004D4E27" w:rsidSect="007E27F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7AC" w:rsidRDefault="003B77AC" w:rsidP="00960228">
      <w:r>
        <w:separator/>
      </w:r>
    </w:p>
  </w:endnote>
  <w:endnote w:type="continuationSeparator" w:id="0">
    <w:p w:rsidR="003B77AC" w:rsidRDefault="003B77AC" w:rsidP="00960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7AC" w:rsidRDefault="003B77AC" w:rsidP="00960228">
      <w:r>
        <w:separator/>
      </w:r>
    </w:p>
  </w:footnote>
  <w:footnote w:type="continuationSeparator" w:id="0">
    <w:p w:rsidR="003B77AC" w:rsidRDefault="003B77AC" w:rsidP="009602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835329"/>
    <w:multiLevelType w:val="hybridMultilevel"/>
    <w:tmpl w:val="4C7245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979BD"/>
    <w:multiLevelType w:val="hybridMultilevel"/>
    <w:tmpl w:val="3A287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D11"/>
    <w:rsid w:val="003B77AC"/>
    <w:rsid w:val="00417B13"/>
    <w:rsid w:val="00463EBC"/>
    <w:rsid w:val="004D4E27"/>
    <w:rsid w:val="00574357"/>
    <w:rsid w:val="005E7EB8"/>
    <w:rsid w:val="00603AFF"/>
    <w:rsid w:val="006366EB"/>
    <w:rsid w:val="00687D71"/>
    <w:rsid w:val="00697ED2"/>
    <w:rsid w:val="006C1D11"/>
    <w:rsid w:val="006D19DB"/>
    <w:rsid w:val="00717478"/>
    <w:rsid w:val="0074728C"/>
    <w:rsid w:val="007E27F6"/>
    <w:rsid w:val="00804B20"/>
    <w:rsid w:val="008D0388"/>
    <w:rsid w:val="00960228"/>
    <w:rsid w:val="009822CF"/>
    <w:rsid w:val="00AF7E50"/>
    <w:rsid w:val="00B9450F"/>
    <w:rsid w:val="00B945AA"/>
    <w:rsid w:val="00BB551F"/>
    <w:rsid w:val="00DC72D3"/>
    <w:rsid w:val="00F63DEB"/>
    <w:rsid w:val="00FC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733D4"/>
  <w15:chartTrackingRefBased/>
  <w15:docId w15:val="{9689D93D-763F-4941-B558-A42E97EF8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2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9822CF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9822CF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2C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9822C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9822CF"/>
    <w:rPr>
      <w:rFonts w:ascii="Verdana" w:hAnsi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9822CF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9602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02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9602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02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BB551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B551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b">
    <w:name w:val="List Paragraph"/>
    <w:basedOn w:val="a"/>
    <w:uiPriority w:val="34"/>
    <w:qFormat/>
    <w:rsid w:val="005743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cp:lastPrinted>2020-04-16T12:32:00Z</cp:lastPrinted>
  <dcterms:created xsi:type="dcterms:W3CDTF">2020-04-27T05:19:00Z</dcterms:created>
  <dcterms:modified xsi:type="dcterms:W3CDTF">2020-04-27T05:19:00Z</dcterms:modified>
</cp:coreProperties>
</file>